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D90B" w14:textId="0ECABC5A" w:rsidR="00E81010" w:rsidRDefault="00E81010" w:rsidP="00E81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010">
        <w:rPr>
          <w:rFonts w:ascii="Times New Roman" w:hAnsi="Times New Roman" w:cs="Times New Roman"/>
          <w:sz w:val="28"/>
          <w:szCs w:val="28"/>
        </w:rPr>
        <w:t>Акция совместно с родителями «По кормим птиц зимой»</w:t>
      </w:r>
    </w:p>
    <w:p w14:paraId="0AD7BD2C" w14:textId="77777777" w:rsidR="00E81010" w:rsidRPr="00E81010" w:rsidRDefault="00E81010" w:rsidP="00E81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FA56C8" w14:textId="6991ACC4" w:rsidR="00BF4E2F" w:rsidRDefault="00E81010" w:rsidP="00E81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10">
        <w:rPr>
          <w:rFonts w:ascii="Times New Roman" w:hAnsi="Times New Roman" w:cs="Times New Roman"/>
          <w:sz w:val="28"/>
          <w:szCs w:val="28"/>
        </w:rPr>
        <w:t>Зима — это суровое и трудное время для тех птиц, которые остаются зимовать. Многие не выдерживают голода, холода и гибнут от недоедания. Ведь спит под снегом мир растений. Поэтому мы в саду решили помочь птицам. Для этого мы провели акцию "По кормим птиц зимой". В ней приняли участие и наши родители. Они совместно с детьми сделали кормушки и принесли в группы. Вместе с родителями мы помогаем птицам. Дети и родители помогают заготовить корм и приносят из дома. Дети с удовольствием кормят и наблюдают за птицами. Повесив кормушки на свих участках, дети смогут помочь птицам в зимний период. Разбудить в детях интерес к живой природе, воспитывать любовь к ней через познание окружающего мира, научить помогать маленьким пернатых друзьям, а также вовлечь родителей в образовательный процесс. Дети активно и с желанием кормят птиц на своих участках. Птицы не умеют говорить на языке детей, но они их благодарят на птичьем языке.</w:t>
      </w:r>
    </w:p>
    <w:p w14:paraId="073ED339" w14:textId="59013C48" w:rsidR="00E81010" w:rsidRDefault="00E81010" w:rsidP="00E8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7282A8" w14:textId="070B1B1C" w:rsidR="00D92590" w:rsidRDefault="00D92590" w:rsidP="00E8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1BBDDD" w14:textId="77777777" w:rsidR="00D92590" w:rsidRDefault="00D92590" w:rsidP="00E8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D799B4" w14:textId="15304A84" w:rsidR="00E81010" w:rsidRDefault="00E81010" w:rsidP="00E8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0B956" wp14:editId="18D5B158">
            <wp:extent cx="2895704" cy="2171700"/>
            <wp:effectExtent l="0" t="0" r="0" b="0"/>
            <wp:docPr id="17688200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20086" name="Рисунок 17688200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84" cy="217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7582E" wp14:editId="2C5DB7A2">
            <wp:extent cx="2895600" cy="2171624"/>
            <wp:effectExtent l="0" t="0" r="0" b="635"/>
            <wp:docPr id="18326667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666774" name="Рисунок 18326667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159" cy="218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C290" w14:textId="77777777" w:rsidR="00E81010" w:rsidRDefault="00E81010" w:rsidP="00E8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2BE7AE" w14:textId="110E1A01" w:rsidR="00E81010" w:rsidRPr="00E81010" w:rsidRDefault="00E81010" w:rsidP="00E8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7BD8C" wp14:editId="5B5B41BD">
            <wp:extent cx="2815574" cy="2111605"/>
            <wp:effectExtent l="0" t="0" r="4445" b="3175"/>
            <wp:docPr id="61200550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05507" name="Рисунок 6120055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814" cy="21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85235" wp14:editId="2490A01D">
            <wp:extent cx="2955819" cy="2216785"/>
            <wp:effectExtent l="0" t="0" r="0" b="0"/>
            <wp:docPr id="8341428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142868" name="Рисунок 8341428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01" cy="221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010" w:rsidRPr="00E8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10"/>
    <w:rsid w:val="00BF4E2F"/>
    <w:rsid w:val="00D92590"/>
    <w:rsid w:val="00E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93F1"/>
  <w15:chartTrackingRefBased/>
  <w15:docId w15:val="{5DDAFDAE-C14C-498F-A415-BE4EF23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Пользователь Windows</cp:lastModifiedBy>
  <cp:revision>2</cp:revision>
  <cp:lastPrinted>2023-11-24T06:43:00Z</cp:lastPrinted>
  <dcterms:created xsi:type="dcterms:W3CDTF">2023-11-23T16:21:00Z</dcterms:created>
  <dcterms:modified xsi:type="dcterms:W3CDTF">2023-11-24T06:43:00Z</dcterms:modified>
</cp:coreProperties>
</file>